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left"/>
        <w:rPr>
          <w:rFonts w:ascii="Cambria" w:cs="Cambria" w:eastAsia="Cambria" w:hAnsi="Cambria"/>
          <w:b w:val="1"/>
          <w:bCs w:val="1"/>
          <w:sz w:val="36"/>
          <w:szCs w:val="36"/>
        </w:rPr>
      </w:pP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757363" cy="175736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2025/2026 - 032</w:t>
      </w:r>
    </w:p>
    <w:p w:rsidR="00000000" w:rsidDel="00000000" w:rsidP="00000000" w:rsidRDefault="00000000" w:rsidRPr="00000000" w14:paraId="00000004">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i w:val="1"/>
          <w:iCs w:val="1"/>
          <w:sz w:val="28"/>
          <w:szCs w:val="28"/>
          <w:rtl w:val="0"/>
        </w:rPr>
        <w:t xml:space="preserve">Recognizing and Standing in Solidarity with the Persecuted Christian Communities in Nigeria, China, and Sudan </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Primary Sponsor </w:t>
      </w:r>
    </w:p>
    <w:p w:rsidR="00000000" w:rsidDel="00000000" w:rsidP="00000000" w:rsidRDefault="00000000" w:rsidRPr="00000000" w14:paraId="00000006">
      <w:pPr>
        <w:widowControl w:val="0"/>
        <w:spacing w:after="200" w:line="240" w:lineRule="auto"/>
        <w:jc w:val="center"/>
        <w:rPr>
          <w:rFonts w:ascii="Cambria" w:cs="Cambria" w:eastAsia="Cambria" w:hAnsi="Cambria"/>
        </w:rPr>
      </w:pPr>
      <w:r w:rsidDel="00000000" w:rsidR="00000000" w:rsidRPr="00000000">
        <w:rPr>
          <w:rFonts w:ascii="Cambria" w:cs="Cambria" w:eastAsia="Cambria" w:hAnsi="Cambria"/>
          <w:rtl w:val="0"/>
        </w:rPr>
        <w:t xml:space="preserve">Abigail Cho (ASUC Senator)</w:t>
      </w:r>
    </w:p>
    <w:p w:rsidR="00000000" w:rsidDel="00000000" w:rsidP="00000000" w:rsidRDefault="00000000" w:rsidRPr="00000000" w14:paraId="00000007">
      <w:pPr>
        <w:widowControl w:val="0"/>
        <w:spacing w:line="240" w:lineRule="auto"/>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Cosponsors</w:t>
      </w:r>
    </w:p>
    <w:p w:rsidR="00000000" w:rsidDel="00000000" w:rsidP="00000000" w:rsidRDefault="00000000" w:rsidRPr="00000000" w14:paraId="00000008">
      <w:pPr>
        <w:widowControl w:val="0"/>
        <w:spacing w:line="240" w:lineRule="auto"/>
        <w:jc w:val="center"/>
        <w:rPr>
          <w:rFonts w:ascii="Cambria" w:cs="Cambria" w:eastAsia="Cambria" w:hAnsi="Cambria"/>
        </w:rPr>
      </w:pPr>
      <w:r w:rsidDel="00000000" w:rsidR="00000000" w:rsidRPr="00000000">
        <w:rPr>
          <w:rFonts w:ascii="Cambria" w:cs="Cambria" w:eastAsia="Cambria" w:hAnsi="Cambria"/>
          <w:rtl w:val="0"/>
        </w:rPr>
        <w:t xml:space="preserve">Anamaria Abnusy (ASUC Senator), Talia Golshani (ASUC Senator), Joseph Lee (Unity in Christ President), </w:t>
      </w:r>
    </w:p>
    <w:p w:rsidR="00000000" w:rsidDel="00000000" w:rsidP="00000000" w:rsidRDefault="00000000" w:rsidRPr="00000000" w14:paraId="00000009">
      <w:pPr>
        <w:widowControl w:val="0"/>
        <w:spacing w:line="240" w:lineRule="auto"/>
        <w:jc w:val="center"/>
        <w:rPr>
          <w:rFonts w:ascii="Cambria" w:cs="Cambria" w:eastAsia="Cambria" w:hAnsi="Cambria"/>
        </w:rPr>
      </w:pPr>
      <w:r w:rsidDel="00000000" w:rsidR="00000000" w:rsidRPr="00000000">
        <w:rPr>
          <w:rtl w:val="0"/>
        </w:rPr>
      </w:r>
    </w:p>
    <w:p w:rsidR="00000000" w:rsidDel="00000000" w:rsidP="00000000" w:rsidRDefault="00000000" w:rsidRPr="00000000" w14:paraId="0000000A">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independent human rights monitors report that in Nigeria more than 7,000 Christians were killed in just the first 220 days of 2025, and since the Boko Haram/ISWAP and allied violent campaigns began in 2009 an estimated 125,000 people have been killed and about 19,000 churches destroyed or closed, demonstrating a long, severe pattern of anti-Christian violence and impunity </w:t>
      </w:r>
      <w:r w:rsidDel="00000000" w:rsidR="00000000" w:rsidRPr="00000000">
        <w:rPr>
          <w:rFonts w:ascii="Cambria" w:cs="Cambria" w:eastAsia="Cambria" w:hAnsi="Cambria"/>
          <w:vertAlign w:val="superscript"/>
          <w:rtl w:val="0"/>
        </w:rPr>
        <w:t xml:space="preserve">1</w:t>
      </w:r>
      <w:r w:rsidDel="00000000" w:rsidR="00000000" w:rsidRPr="00000000">
        <w:rPr>
          <w:rFonts w:ascii="Cambria" w:cs="Cambria" w:eastAsia="Cambria" w:hAnsi="Cambria"/>
          <w:rtl w:val="0"/>
        </w:rPr>
        <w:t xml:space="preserve">, and</w:t>
      </w:r>
    </w:p>
    <w:p w:rsidR="00000000" w:rsidDel="00000000" w:rsidP="00000000" w:rsidRDefault="00000000" w:rsidRPr="00000000" w14:paraId="0000000B">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0C">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on June 13–14, 2025 armed gunmen attacked the predominantly Christian village of Yelwata in north-central Nigeria, killing about 100–200 people and displacing around 3,000, underscoring the extreme vulnerability of rural Christian communities </w:t>
      </w:r>
      <w:r w:rsidDel="00000000" w:rsidR="00000000" w:rsidRPr="00000000">
        <w:rPr>
          <w:rFonts w:ascii="Cambria" w:cs="Cambria" w:eastAsia="Cambria" w:hAnsi="Cambria"/>
          <w:vertAlign w:val="superscript"/>
          <w:rtl w:val="0"/>
        </w:rPr>
        <w:t xml:space="preserve">2</w:t>
      </w:r>
      <w:r w:rsidDel="00000000" w:rsidR="00000000" w:rsidRPr="00000000">
        <w:rPr>
          <w:rFonts w:ascii="Cambria" w:cs="Cambria" w:eastAsia="Cambria" w:hAnsi="Cambria"/>
          <w:rtl w:val="0"/>
        </w:rPr>
        <w:t xml:space="preserve">, and</w:t>
      </w:r>
    </w:p>
    <w:p w:rsidR="00000000" w:rsidDel="00000000" w:rsidP="00000000" w:rsidRDefault="00000000" w:rsidRPr="00000000" w14:paraId="0000000D">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0E">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attacks have continued through late 2025, including the October 14, 2025 assault on Christian communities in Barkin Ladi LGA, Plateau State, that killed 13 people, among them five children, and the November 3, 2025 overnight assaults on the Plateau–Kaduna border that killed at least 17 Christians, showing that these are not isolated events but part of an ongoing campaign of violence </w:t>
      </w:r>
      <w:r w:rsidDel="00000000" w:rsidR="00000000" w:rsidRPr="00000000">
        <w:rPr>
          <w:rFonts w:ascii="Cambria" w:cs="Cambria" w:eastAsia="Cambria" w:hAnsi="Cambria"/>
          <w:vertAlign w:val="superscript"/>
          <w:rtl w:val="0"/>
        </w:rPr>
        <w:t xml:space="preserve">3</w:t>
      </w:r>
      <w:r w:rsidDel="00000000" w:rsidR="00000000" w:rsidRPr="00000000">
        <w:rPr>
          <w:rFonts w:ascii="Cambria" w:cs="Cambria" w:eastAsia="Cambria" w:hAnsi="Cambria"/>
          <w:rtl w:val="0"/>
        </w:rPr>
        <w:t xml:space="preserve">, and </w:t>
      </w:r>
    </w:p>
    <w:p w:rsidR="00000000" w:rsidDel="00000000" w:rsidP="00000000" w:rsidRDefault="00000000" w:rsidRPr="00000000" w14:paraId="0000000F">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0">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in the People’s Republic of China on October 10–11, 2025 authorities carried out the largest nationwide crackdown on an unregistered Protestant network since 2018, detaining nearly 30 pastors, preachers, and church members from the Zion (Xian) Church in several cities, including the church’s founder, illustrating the government’s continuing effort to criminalize peaceful, independent Christian worship </w:t>
      </w:r>
      <w:r w:rsidDel="00000000" w:rsidR="00000000" w:rsidRPr="00000000">
        <w:rPr>
          <w:rFonts w:ascii="Cambria" w:cs="Cambria" w:eastAsia="Cambria" w:hAnsi="Cambria"/>
          <w:vertAlign w:val="superscript"/>
          <w:rtl w:val="0"/>
        </w:rPr>
        <w:t xml:space="preserve">4</w:t>
      </w:r>
      <w:r w:rsidDel="00000000" w:rsidR="00000000" w:rsidRPr="00000000">
        <w:rPr>
          <w:rFonts w:ascii="Cambria" w:cs="Cambria" w:eastAsia="Cambria" w:hAnsi="Cambria"/>
          <w:rtl w:val="0"/>
        </w:rPr>
        <w:t xml:space="preserve">, and</w:t>
      </w:r>
    </w:p>
    <w:p w:rsidR="00000000" w:rsidDel="00000000" w:rsidP="00000000" w:rsidRDefault="00000000" w:rsidRPr="00000000" w14:paraId="00000011">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2">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Chinese authorities have also continued earlier patterns of repression—such as the repeated detention and prosecution of pastors who opposed cross-removal campaigns, like Pastor Huang Yizi, and the ongoing imprisonment or surveillance of leaders from churches such as Early Rain—creating a climate of fear for ordinary believers </w:t>
      </w:r>
      <w:r w:rsidDel="00000000" w:rsidR="00000000" w:rsidRPr="00000000">
        <w:rPr>
          <w:rFonts w:ascii="Cambria" w:cs="Cambria" w:eastAsia="Cambria" w:hAnsi="Cambria"/>
          <w:vertAlign w:val="superscript"/>
          <w:rtl w:val="0"/>
        </w:rPr>
        <w:t xml:space="preserve">5</w:t>
      </w:r>
      <w:r w:rsidDel="00000000" w:rsidR="00000000" w:rsidRPr="00000000">
        <w:rPr>
          <w:rFonts w:ascii="Cambria" w:cs="Cambria" w:eastAsia="Cambria" w:hAnsi="Cambria"/>
          <w:rtl w:val="0"/>
        </w:rPr>
        <w:t xml:space="preserve">, and</w:t>
      </w:r>
    </w:p>
    <w:p w:rsidR="00000000" w:rsidDel="00000000" w:rsidP="00000000" w:rsidRDefault="00000000" w:rsidRPr="00000000" w14:paraId="00000013">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4">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in Sudan’s civil war both the Sudanese Armed Forces (SAF) and the Rapid Support Forces (RSF) have raided, demolished, or bombed churches—for example the SAF’s July 2025 tearing down of a Pentecostal church in Khartoum North, and RSF attacks in June 2025 on Episcopal, African Inland, and Catholic churches in El Fasher—forcing Christians to worship in hiding </w:t>
      </w:r>
      <w:r w:rsidDel="00000000" w:rsidR="00000000" w:rsidRPr="00000000">
        <w:rPr>
          <w:rFonts w:ascii="Cambria" w:cs="Cambria" w:eastAsia="Cambria" w:hAnsi="Cambria"/>
          <w:vertAlign w:val="superscript"/>
          <w:rtl w:val="0"/>
        </w:rPr>
        <w:t xml:space="preserve">6</w:t>
      </w:r>
      <w:r w:rsidDel="00000000" w:rsidR="00000000" w:rsidRPr="00000000">
        <w:rPr>
          <w:rFonts w:ascii="Cambria" w:cs="Cambria" w:eastAsia="Cambria" w:hAnsi="Cambria"/>
          <w:rtl w:val="0"/>
        </w:rPr>
        <w:t xml:space="preserve">, and</w:t>
      </w:r>
    </w:p>
    <w:p w:rsidR="00000000" w:rsidDel="00000000" w:rsidP="00000000" w:rsidRDefault="00000000" w:rsidRPr="00000000" w14:paraId="00000015">
      <w:pPr>
        <w:spacing w:after="18"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6">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wider war in Sudan, which has killed tens of thousands of civilians since April 2023 and displaced over 12 million people by mid-2025, has included attacks on places of Christian refuge and reports of pressure on Christians to convert, demonstrating that Sudanese Christian communities are bearing a disproportionate share of the conflict’s destruction </w:t>
      </w:r>
      <w:r w:rsidDel="00000000" w:rsidR="00000000" w:rsidRPr="00000000">
        <w:rPr>
          <w:rFonts w:ascii="Cambria" w:cs="Cambria" w:eastAsia="Cambria" w:hAnsi="Cambria"/>
          <w:vertAlign w:val="superscript"/>
          <w:rtl w:val="0"/>
        </w:rPr>
        <w:t xml:space="preserve">7</w:t>
      </w:r>
      <w:r w:rsidDel="00000000" w:rsidR="00000000" w:rsidRPr="00000000">
        <w:rPr>
          <w:rFonts w:ascii="Cambria" w:cs="Cambria" w:eastAsia="Cambria" w:hAnsi="Cambria"/>
          <w:rtl w:val="0"/>
        </w:rPr>
        <w:t xml:space="preserve">;</w:t>
      </w:r>
    </w:p>
    <w:p w:rsidR="00000000" w:rsidDel="00000000" w:rsidP="00000000" w:rsidRDefault="00000000" w:rsidRPr="00000000" w14:paraId="00000017">
      <w:pPr>
        <w:spacing w:after="18" w:lineRule="auto"/>
        <w:ind w:right="78"/>
        <w:rPr>
          <w:rFonts w:ascii="Cambria" w:cs="Cambria" w:eastAsia="Cambria" w:hAnsi="Cambria"/>
          <w:b w:val="1"/>
          <w:bCs w:val="1"/>
        </w:rPr>
      </w:pPr>
      <w:r w:rsidDel="00000000" w:rsidR="00000000" w:rsidRPr="00000000">
        <w:rPr>
          <w:rFonts w:ascii="Cambria" w:cs="Cambria" w:eastAsia="Cambria" w:hAnsi="Cambria"/>
          <w:rtl w:val="0"/>
        </w:rPr>
        <w:t xml:space="preserve"> </w:t>
      </w:r>
      <w:r w:rsidDel="00000000" w:rsidR="00000000" w:rsidRPr="00000000">
        <w:rPr>
          <w:rtl w:val="0"/>
        </w:rPr>
      </w:r>
    </w:p>
    <w:p w:rsidR="00000000" w:rsidDel="00000000" w:rsidP="00000000" w:rsidRDefault="00000000" w:rsidRPr="00000000" w14:paraId="00000018">
      <w:pPr>
        <w:spacing w:after="18"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IT BE RESOLVED, </w:t>
      </w:r>
      <w:r w:rsidDel="00000000" w:rsidR="00000000" w:rsidRPr="00000000">
        <w:rPr>
          <w:rFonts w:ascii="Cambria" w:cs="Cambria" w:eastAsia="Cambria" w:hAnsi="Cambria"/>
          <w:rtl w:val="0"/>
        </w:rPr>
        <w:t xml:space="preserve">the Associated Students of the University of California formally recognizes and expresses solidarity with the Nigerian, Chinese, and Sudanese Christian communities displaced and unable to return; and </w:t>
      </w:r>
    </w:p>
    <w:p w:rsidR="00000000" w:rsidDel="00000000" w:rsidP="00000000" w:rsidRDefault="00000000" w:rsidRPr="00000000" w14:paraId="00000019">
      <w:pPr>
        <w:spacing w:after="18" w:lineRule="auto"/>
        <w:ind w:right="78"/>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A">
      <w:pPr>
        <w:spacing w:after="18" w:line="276"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IT BE FURTHER RESOLVED,</w:t>
      </w:r>
      <w:r w:rsidDel="00000000" w:rsidR="00000000" w:rsidRPr="00000000">
        <w:rPr>
          <w:rFonts w:ascii="Cambria" w:cs="Cambria" w:eastAsia="Cambria" w:hAnsi="Cambria"/>
          <w:rtl w:val="0"/>
        </w:rPr>
        <w:t xml:space="preserve"> the Associated Students of the University of California elected officials shall proactively collaborate with Christian student organizations to coordinate campus-wide fundraising initiatives and awareness programming in support of those affected by the persecution of Christians in these affected areas; and </w:t>
      </w:r>
    </w:p>
    <w:p w:rsidR="00000000" w:rsidDel="00000000" w:rsidP="00000000" w:rsidRDefault="00000000" w:rsidRPr="00000000" w14:paraId="0000001B">
      <w:pPr>
        <w:spacing w:after="18" w:line="276" w:lineRule="auto"/>
        <w:ind w:right="78"/>
        <w:rPr>
          <w:rFonts w:ascii="Cambria" w:cs="Cambria" w:eastAsia="Cambria" w:hAnsi="Cambria"/>
        </w:rPr>
      </w:pPr>
      <w:r w:rsidDel="00000000" w:rsidR="00000000" w:rsidRPr="00000000">
        <w:rPr>
          <w:rtl w:val="0"/>
        </w:rPr>
      </w:r>
    </w:p>
    <w:p w:rsidR="00000000" w:rsidDel="00000000" w:rsidP="00000000" w:rsidRDefault="00000000" w:rsidRPr="00000000" w14:paraId="0000001C">
      <w:pPr>
        <w:spacing w:after="18" w:line="276" w:lineRule="auto"/>
        <w:ind w:right="78"/>
        <w:rPr>
          <w:rFonts w:ascii="Cambria" w:cs="Cambria" w:eastAsia="Cambria" w:hAnsi="Cambria"/>
        </w:rPr>
      </w:pPr>
      <w:r w:rsidDel="00000000" w:rsidR="00000000" w:rsidRPr="00000000">
        <w:rPr>
          <w:rFonts w:ascii="Cambria" w:cs="Cambria" w:eastAsia="Cambria" w:hAnsi="Cambria"/>
          <w:b w:val="1"/>
          <w:bCs w:val="1"/>
          <w:rtl w:val="0"/>
        </w:rPr>
        <w:t xml:space="preserve">THEREFORE IT BE FINALLY RESOLVED,</w:t>
      </w:r>
      <w:r w:rsidDel="00000000" w:rsidR="00000000" w:rsidRPr="00000000">
        <w:rPr>
          <w:rFonts w:ascii="Cambria" w:cs="Cambria" w:eastAsia="Cambria" w:hAnsi="Cambria"/>
          <w:rtl w:val="0"/>
        </w:rPr>
        <w:t xml:space="preserve"> the Associated Students of the University of California reaffirms its commitment to standing in solidarity with the Sudanese, Chinese, and Nigerian communities that are displaced and broken by political and religious affairs, and will work to ensure continued awareness and advocacy. </w:t>
      </w:r>
    </w:p>
    <w:p w:rsidR="00000000" w:rsidDel="00000000" w:rsidP="00000000" w:rsidRDefault="00000000" w:rsidRPr="00000000" w14:paraId="0000001D">
      <w:pPr>
        <w:spacing w:after="18" w:lineRule="auto"/>
        <w:ind w:right="78"/>
        <w:rPr>
          <w:rFonts w:ascii="Cambria" w:cs="Cambria" w:eastAsia="Cambria" w:hAnsi="Cambria"/>
          <w:shd w:fill="fff2cc" w:val="clear"/>
        </w:rPr>
      </w:pPr>
      <w:r w:rsidDel="00000000" w:rsidR="00000000" w:rsidRPr="00000000">
        <w:rPr>
          <w:rtl w:val="0"/>
        </w:rPr>
      </w:r>
    </w:p>
    <w:p w:rsidR="00000000" w:rsidDel="00000000" w:rsidP="00000000" w:rsidRDefault="00000000" w:rsidRPr="00000000" w14:paraId="0000001E">
      <w:pPr>
        <w:spacing w:after="18" w:lineRule="auto"/>
        <w:ind w:right="78"/>
        <w:rPr>
          <w:rFonts w:ascii="Cambria" w:cs="Cambria" w:eastAsia="Cambria" w:hAnsi="Cambria"/>
          <w:shd w:fill="fff2cc" w:val="clear"/>
        </w:rPr>
      </w:pPr>
      <w:r w:rsidDel="00000000" w:rsidR="00000000" w:rsidRPr="00000000">
        <w:rPr>
          <w:rtl w:val="0"/>
        </w:rPr>
      </w:r>
    </w:p>
    <w:sectPr>
      <w:headerReference r:id="rId7" w:type="first"/>
      <w:footerReference r:id="rId8" w:type="default"/>
      <w:footerReference r:id="rId9" w:type="first"/>
      <w:pgSz w:h="16834" w:w="11909"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rPr>
        <w:rFonts w:ascii="Cambria" w:cs="Cambria" w:eastAsia="Cambria" w:hAnsi="Cambria"/>
      </w:rPr>
    </w:pPr>
    <w:r w:rsidDel="00000000" w:rsidR="00000000" w:rsidRPr="00000000">
      <w:rPr>
        <w:rFonts w:ascii="Cambria" w:cs="Cambria" w:eastAsia="Cambria" w:hAnsi="Cambria"/>
        <w:rtl w:val="0"/>
      </w:rPr>
      <w:t xml:space="preserve">___________________________________________________</w:t>
    </w:r>
    <w:r w:rsidDel="00000000" w:rsidR="00000000" w:rsidRPr="00000000">
      <w:rPr>
        <w:rtl w:val="0"/>
      </w:rPr>
    </w:r>
  </w:p>
  <w:p w:rsidR="00000000" w:rsidDel="00000000" w:rsidP="00000000" w:rsidRDefault="00000000" w:rsidRPr="00000000" w14:paraId="00000020">
    <w:pPr>
      <w:ind w:left="0" w:firstLine="0"/>
      <w:rPr>
        <w:rFonts w:ascii="Cambria" w:cs="Cambria" w:eastAsia="Cambria" w:hAnsi="Cambria"/>
      </w:rPr>
    </w:pPr>
    <w:r w:rsidDel="00000000" w:rsidR="00000000" w:rsidRPr="00000000">
      <w:rPr>
        <w:rFonts w:ascii="Cambria" w:cs="Cambria" w:eastAsia="Cambria" w:hAnsi="Cambria"/>
        <w:vertAlign w:val="superscript"/>
        <w:rtl w:val="0"/>
      </w:rPr>
      <w:t xml:space="preserve">5</w:t>
    </w:r>
    <w:hyperlink r:id="rId1">
      <w:r w:rsidDel="00000000" w:rsidR="00000000" w:rsidRPr="00000000">
        <w:rPr>
          <w:rFonts w:ascii="Cambria" w:cs="Cambria" w:eastAsia="Cambria" w:hAnsi="Cambria"/>
          <w:color w:val="1155cc"/>
          <w:u w:val="single"/>
          <w:rtl w:val="0"/>
        </w:rPr>
        <w:t xml:space="preserve">chinaaid.org/news/pastor-huang-yizis-case-enters-review-and-approval-for-arrest-stage-renewing-concerns-over-religious-freedom</w:t>
      </w:r>
    </w:hyperlink>
    <w:r w:rsidDel="00000000" w:rsidR="00000000" w:rsidRPr="00000000">
      <w:rPr>
        <w:rtl w:val="0"/>
      </w:rPr>
    </w:r>
  </w:p>
  <w:p w:rsidR="00000000" w:rsidDel="00000000" w:rsidP="00000000" w:rsidRDefault="00000000" w:rsidRPr="00000000" w14:paraId="00000021">
    <w:pPr>
      <w:ind w:left="0" w:firstLine="0"/>
      <w:rPr>
        <w:rFonts w:ascii="Cambria" w:cs="Cambria" w:eastAsia="Cambria" w:hAnsi="Cambria"/>
      </w:rPr>
    </w:pPr>
    <w:r w:rsidDel="00000000" w:rsidR="00000000" w:rsidRPr="00000000">
      <w:rPr>
        <w:rFonts w:ascii="Cambria" w:cs="Cambria" w:eastAsia="Cambria" w:hAnsi="Cambria"/>
        <w:vertAlign w:val="superscript"/>
        <w:rtl w:val="0"/>
      </w:rPr>
      <w:t xml:space="preserve">6</w:t>
    </w:r>
    <w:hyperlink r:id="rId2">
      <w:r w:rsidDel="00000000" w:rsidR="00000000" w:rsidRPr="00000000">
        <w:rPr>
          <w:rFonts w:ascii="Cambria" w:cs="Cambria" w:eastAsia="Cambria" w:hAnsi="Cambria"/>
          <w:color w:val="1155cc"/>
          <w:u w:val="single"/>
          <w:rtl w:val="0"/>
        </w:rPr>
        <w:t xml:space="preserve">www.uscirf.gov/sites/default/files/2025-08/2025%20Issue%20Update%20Sudan.pdf</w:t>
      </w:r>
    </w:hyperlink>
    <w:r w:rsidDel="00000000" w:rsidR="00000000" w:rsidRPr="00000000">
      <w:rPr>
        <w:rtl w:val="0"/>
      </w:rPr>
    </w:r>
  </w:p>
  <w:p w:rsidR="00000000" w:rsidDel="00000000" w:rsidP="00000000" w:rsidRDefault="00000000" w:rsidRPr="00000000" w14:paraId="00000022">
    <w:pPr>
      <w:ind w:left="0" w:firstLine="0"/>
      <w:rPr>
        <w:rFonts w:ascii="Cambria" w:cs="Cambria" w:eastAsia="Cambria" w:hAnsi="Cambria"/>
      </w:rPr>
    </w:pPr>
    <w:r w:rsidDel="00000000" w:rsidR="00000000" w:rsidRPr="00000000">
      <w:rPr>
        <w:rFonts w:ascii="Cambria" w:cs="Cambria" w:eastAsia="Cambria" w:hAnsi="Cambria"/>
        <w:vertAlign w:val="superscript"/>
        <w:rtl w:val="0"/>
      </w:rPr>
      <w:t xml:space="preserve">7</w:t>
    </w:r>
    <w:hyperlink r:id="rId3">
      <w:r w:rsidDel="00000000" w:rsidR="00000000" w:rsidRPr="00000000">
        <w:rPr>
          <w:rFonts w:ascii="Cambria" w:cs="Cambria" w:eastAsia="Cambria" w:hAnsi="Cambria"/>
          <w:color w:val="1155cc"/>
          <w:u w:val="single"/>
          <w:rtl w:val="0"/>
        </w:rPr>
        <w:t xml:space="preserve">www.theguardian.com/world/2025/jun/24/sudan-hospital-attack-west-kordofan</w:t>
      </w:r>
    </w:hyperlink>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ind w:left="0" w:firstLine="0"/>
      <w:rPr>
        <w:rFonts w:ascii="Cambria" w:cs="Cambria" w:eastAsia="Cambria" w:hAnsi="Cambria"/>
      </w:rPr>
    </w:pPr>
    <w:r w:rsidDel="00000000" w:rsidR="00000000" w:rsidRPr="00000000">
      <w:rPr>
        <w:rFonts w:ascii="Cambria" w:cs="Cambria" w:eastAsia="Cambria" w:hAnsi="Cambria"/>
        <w:rtl w:val="0"/>
      </w:rPr>
      <w:t xml:space="preserve">___________________________________________________</w:t>
    </w:r>
    <w:r w:rsidDel="00000000" w:rsidR="00000000" w:rsidRPr="00000000">
      <w:rPr>
        <w:rtl w:val="0"/>
      </w:rPr>
    </w:r>
  </w:p>
  <w:p w:rsidR="00000000" w:rsidDel="00000000" w:rsidP="00000000" w:rsidRDefault="00000000" w:rsidRPr="00000000" w14:paraId="00000025">
    <w:pPr>
      <w:ind w:left="0" w:firstLine="0"/>
      <w:rPr>
        <w:rFonts w:ascii="Cambria" w:cs="Cambria" w:eastAsia="Cambria" w:hAnsi="Cambria"/>
      </w:rPr>
    </w:pPr>
    <w:r w:rsidDel="00000000" w:rsidR="00000000" w:rsidRPr="00000000">
      <w:rPr>
        <w:rFonts w:ascii="Cambria" w:cs="Cambria" w:eastAsia="Cambria" w:hAnsi="Cambria"/>
        <w:vertAlign w:val="superscript"/>
        <w:rtl w:val="0"/>
      </w:rPr>
      <w:t xml:space="preserve">1</w:t>
    </w:r>
    <w:hyperlink r:id="rId1">
      <w:r w:rsidDel="00000000" w:rsidR="00000000" w:rsidRPr="00000000">
        <w:rPr>
          <w:rFonts w:ascii="Cambria" w:cs="Cambria" w:eastAsia="Cambria" w:hAnsi="Cambria"/>
          <w:color w:val="1155cc"/>
          <w:u w:val="single"/>
          <w:rtl w:val="0"/>
        </w:rPr>
        <w:t xml:space="preserve">nypost.com/2025/11/01/us-news/trump-threatens-to-go-into-nigeria-guns-a-blazing-if-slaughter-of-christians-doesnt-stop/</w:t>
      </w:r>
    </w:hyperlink>
    <w:r w:rsidDel="00000000" w:rsidR="00000000" w:rsidRPr="00000000">
      <w:rPr>
        <w:rFonts w:ascii="Cambria" w:cs="Cambria" w:eastAsia="Cambria" w:hAnsi="Cambria"/>
        <w:rtl w:val="0"/>
      </w:rPr>
      <w:t xml:space="preserve">  </w:t>
    </w:r>
  </w:p>
  <w:p w:rsidR="00000000" w:rsidDel="00000000" w:rsidP="00000000" w:rsidRDefault="00000000" w:rsidRPr="00000000" w14:paraId="00000026">
    <w:pPr>
      <w:ind w:left="0" w:firstLine="0"/>
      <w:rPr>
        <w:rFonts w:ascii="Cambria" w:cs="Cambria" w:eastAsia="Cambria" w:hAnsi="Cambria"/>
      </w:rPr>
    </w:pPr>
    <w:r w:rsidDel="00000000" w:rsidR="00000000" w:rsidRPr="00000000">
      <w:rPr>
        <w:rFonts w:ascii="Cambria" w:cs="Cambria" w:eastAsia="Cambria" w:hAnsi="Cambria"/>
        <w:vertAlign w:val="superscript"/>
        <w:rtl w:val="0"/>
      </w:rPr>
      <w:t xml:space="preserve">2</w:t>
    </w:r>
    <w:hyperlink r:id="rId2">
      <w:r w:rsidDel="00000000" w:rsidR="00000000" w:rsidRPr="00000000">
        <w:rPr>
          <w:rFonts w:ascii="Cambria" w:cs="Cambria" w:eastAsia="Cambria" w:hAnsi="Cambria"/>
          <w:color w:val="1155cc"/>
          <w:u w:val="single"/>
          <w:rtl w:val="0"/>
        </w:rPr>
        <w:t xml:space="preserve">https://www.washingtonjewishweek.com/the-stunning-silence-of-the-yelwata-massacre</w:t>
      </w:r>
    </w:hyperlink>
    <w:r w:rsidDel="00000000" w:rsidR="00000000" w:rsidRPr="00000000">
      <w:rPr>
        <w:rtl w:val="0"/>
      </w:rPr>
    </w:r>
  </w:p>
  <w:p w:rsidR="00000000" w:rsidDel="00000000" w:rsidP="00000000" w:rsidRDefault="00000000" w:rsidRPr="00000000" w14:paraId="00000027">
    <w:pPr>
      <w:ind w:left="0" w:firstLine="0"/>
      <w:rPr>
        <w:rFonts w:ascii="Cambria" w:cs="Cambria" w:eastAsia="Cambria" w:hAnsi="Cambria"/>
      </w:rPr>
    </w:pPr>
    <w:r w:rsidDel="00000000" w:rsidR="00000000" w:rsidRPr="00000000">
      <w:rPr>
        <w:rFonts w:ascii="Cambria" w:cs="Cambria" w:eastAsia="Cambria" w:hAnsi="Cambria"/>
        <w:vertAlign w:val="superscript"/>
        <w:rtl w:val="0"/>
      </w:rPr>
      <w:t xml:space="preserve">3</w:t>
    </w:r>
    <w:hyperlink r:id="rId3">
      <w:r w:rsidDel="00000000" w:rsidR="00000000" w:rsidRPr="00000000">
        <w:rPr>
          <w:rFonts w:ascii="Cambria" w:cs="Cambria" w:eastAsia="Cambria" w:hAnsi="Cambria"/>
          <w:color w:val="1155cc"/>
          <w:u w:val="single"/>
          <w:rtl w:val="0"/>
        </w:rPr>
        <w:t xml:space="preserve">www.barnabasaid.org/us/news/thirteen-killed-in-islamist-attack-on-christian-community-in-plateau-nig</w:t>
      </w:r>
    </w:hyperlink>
    <w:r w:rsidDel="00000000" w:rsidR="00000000" w:rsidRPr="00000000">
      <w:rPr>
        <w:rFonts w:ascii="Cambria" w:cs="Cambria" w:eastAsia="Cambria" w:hAnsi="Cambria"/>
        <w:rtl w:val="0"/>
      </w:rPr>
      <w:t xml:space="preserve"> </w:t>
    </w:r>
  </w:p>
  <w:p w:rsidR="00000000" w:rsidDel="00000000" w:rsidP="00000000" w:rsidRDefault="00000000" w:rsidRPr="00000000" w14:paraId="00000028">
    <w:pPr>
      <w:ind w:left="0" w:firstLine="0"/>
      <w:rPr>
        <w:rFonts w:ascii="Cambria" w:cs="Cambria" w:eastAsia="Cambria" w:hAnsi="Cambria"/>
      </w:rPr>
    </w:pPr>
    <w:r w:rsidDel="00000000" w:rsidR="00000000" w:rsidRPr="00000000">
      <w:rPr>
        <w:rFonts w:ascii="Cambria" w:cs="Cambria" w:eastAsia="Cambria" w:hAnsi="Cambria"/>
        <w:vertAlign w:val="superscript"/>
        <w:rtl w:val="0"/>
      </w:rPr>
      <w:t xml:space="preserve">4</w:t>
    </w:r>
    <w:hyperlink r:id="rId4">
      <w:r w:rsidDel="00000000" w:rsidR="00000000" w:rsidRPr="00000000">
        <w:rPr>
          <w:rFonts w:ascii="Cambria" w:cs="Cambria" w:eastAsia="Cambria" w:hAnsi="Cambria"/>
          <w:color w:val="1155cc"/>
          <w:u w:val="single"/>
          <w:rtl w:val="0"/>
        </w:rPr>
        <w:t xml:space="preserve">www.hrw.org/news/2025/10/14/china-nationwide-crackdown-on-major-underground-church</w:t>
      </w:r>
    </w:hyperlink>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chinaaid.org/news/pastor-huang-yizis-case-enters-review-and-approval-for-arrest-stage-renewing-concerns-over-religious-freedom" TargetMode="External"/><Relationship Id="rId2" Type="http://schemas.openxmlformats.org/officeDocument/2006/relationships/hyperlink" Target="http://www.uscirf.gov/sites/default/files/2025-08/2025%20Issue%20Update%20Sudan.pdf" TargetMode="External"/><Relationship Id="rId3" Type="http://schemas.openxmlformats.org/officeDocument/2006/relationships/hyperlink" Target="http://www.theguardian.com/world/2025/jun/24/sudan-hospital-attack-west-kordof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nypost.com/2025/11/01/us-news/trump-threatens-to-go-into-nigeria-guns-a-blazing-if-slaughter-of-christians-doesnt-stop/" TargetMode="External"/><Relationship Id="rId2" Type="http://schemas.openxmlformats.org/officeDocument/2006/relationships/hyperlink" Target="https://www.washingtonjewishweek.com/the-stunning-silence-of-the-yelwata-massacre" TargetMode="External"/><Relationship Id="rId3" Type="http://schemas.openxmlformats.org/officeDocument/2006/relationships/hyperlink" Target="http://www.barnabasaid.org/us/news/thirteen-killed-in-islamist-attack-on-christian-community-in-plateau-nig" TargetMode="External"/><Relationship Id="rId4" Type="http://schemas.openxmlformats.org/officeDocument/2006/relationships/hyperlink" Target="http://www.hrw.org/news/2025/10/14/china-nationwide-crackdown-on-major-underground-chu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